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BE" w:rsidRPr="00280AEF" w:rsidRDefault="00FE035F">
      <w:pPr>
        <w:rPr>
          <w:b/>
        </w:rPr>
      </w:pPr>
      <w:r w:rsidRPr="00280AEF">
        <w:rPr>
          <w:b/>
        </w:rPr>
        <w:t>INDEPENDENCE FARMER’S MARKET VENDOR JURY STANDARDS</w:t>
      </w:r>
    </w:p>
    <w:p w:rsidR="00FE035F" w:rsidRDefault="00FE035F">
      <w:r>
        <w:t>Welcome to the Independence Farmer’s Market (IFM) jury process.  Please review our standards and guidelines by which all vendors are expected to follow.  Vendors who violate requirements are subject to termination of their selling rights at the IFM.</w:t>
      </w:r>
    </w:p>
    <w:p w:rsidR="00FE035F" w:rsidRDefault="00FE035F" w:rsidP="00FE035F">
      <w:pPr>
        <w:pStyle w:val="ListParagraph"/>
        <w:numPr>
          <w:ilvl w:val="0"/>
          <w:numId w:val="1"/>
        </w:numPr>
      </w:pPr>
      <w:r>
        <w:t>All items must be handmade, grown, or gathered natural materials by the seller or a family member.</w:t>
      </w:r>
    </w:p>
    <w:p w:rsidR="00FE035F" w:rsidRDefault="00FE035F" w:rsidP="00FE035F">
      <w:pPr>
        <w:pStyle w:val="ListParagraph"/>
        <w:numPr>
          <w:ilvl w:val="0"/>
          <w:numId w:val="1"/>
        </w:numPr>
      </w:pPr>
      <w:r>
        <w:t>The finished product should artistically dominate any of the commercial components used in the making of the product.  Synthetic components must be kept to a minimum.</w:t>
      </w:r>
    </w:p>
    <w:p w:rsidR="00FE035F" w:rsidRDefault="00FE035F" w:rsidP="00FE035F">
      <w:pPr>
        <w:pStyle w:val="ListParagraph"/>
        <w:numPr>
          <w:ilvl w:val="0"/>
          <w:numId w:val="1"/>
        </w:numPr>
      </w:pPr>
      <w:r>
        <w:t>No purchased raw materials may be sold unless significantly transformed through handcrafting to create original quality work by the vendor.  Commercially bought merchandise may not be sold, but can be used to display handcrafted items.  No products may be purchased and resold.</w:t>
      </w:r>
    </w:p>
    <w:p w:rsidR="00FE035F" w:rsidRDefault="00FE035F" w:rsidP="00FE035F">
      <w:pPr>
        <w:pStyle w:val="ListParagraph"/>
        <w:numPr>
          <w:ilvl w:val="0"/>
          <w:numId w:val="1"/>
        </w:numPr>
      </w:pPr>
      <w:r>
        <w:t>Items not accepted at the IFM include, but are not limited to, plants or produce not grown locally, silk or plastic flower arrangements, shrink art, and jewelry made from kits.</w:t>
      </w:r>
    </w:p>
    <w:p w:rsidR="00FE035F" w:rsidRDefault="00FE035F" w:rsidP="00FE035F">
      <w:pPr>
        <w:pStyle w:val="ListParagraph"/>
        <w:numPr>
          <w:ilvl w:val="0"/>
          <w:numId w:val="1"/>
        </w:numPr>
      </w:pPr>
      <w:r>
        <w:t xml:space="preserve">New items introduced by existing vendors outside of their standard motif will need to be </w:t>
      </w:r>
      <w:r w:rsidR="00280AEF">
        <w:t>approved</w:t>
      </w:r>
      <w:r>
        <w:t xml:space="preserve"> prior to introduction at the IFM.</w:t>
      </w:r>
    </w:p>
    <w:p w:rsidR="00FE035F" w:rsidRDefault="00FE035F" w:rsidP="00FE035F">
      <w:pPr>
        <w:pStyle w:val="ListParagraph"/>
        <w:numPr>
          <w:ilvl w:val="0"/>
          <w:numId w:val="1"/>
        </w:numPr>
      </w:pPr>
      <w:r>
        <w:t>No more than 20% of the goods or merchandise offered for sale on any given day may come from an outside source or suppliers.</w:t>
      </w:r>
    </w:p>
    <w:p w:rsidR="00FE035F" w:rsidRDefault="00FE035F" w:rsidP="00FE035F">
      <w:r>
        <w:t xml:space="preserve">Service oriented vendors such as </w:t>
      </w:r>
      <w:r w:rsidR="00280AEF">
        <w:t>portrait artist</w:t>
      </w:r>
      <w:r>
        <w:t xml:space="preserve">, a repair </w:t>
      </w:r>
      <w:r w:rsidR="00280AEF">
        <w:t>service</w:t>
      </w:r>
      <w:r>
        <w:t>, prepared or packaged food server, nursery stock, etc., are responsible for any licensing and insurance requirements of Polk County or the State of Oregon before set up.  Vendors required to be licensed will be asked to provide a copy of such documents and licenses must be displayed at point o sale.  Copies should a company the vendor’s applications for future reference.</w:t>
      </w:r>
    </w:p>
    <w:p w:rsidR="00FE035F" w:rsidRDefault="00280AEF" w:rsidP="00FE035F">
      <w:r>
        <w:t>Commercially manufact</w:t>
      </w:r>
      <w:r w:rsidR="00FE035F">
        <w:t>ured reproductions of artwork not created by the vendor are prohibited.  Photographic artwork, recorded tapes or CDs of local musicians may be exempted, as long as the artist or family member is the seller of such products, unless sold through IFM consignment booth.  The IFM reserves the right to prohibit anyone from selling products during the market’s operating hours.</w:t>
      </w:r>
    </w:p>
    <w:p w:rsidR="00FE035F" w:rsidRDefault="00FE035F" w:rsidP="00FE035F">
      <w:pPr>
        <w:rPr>
          <w:u w:val="single"/>
        </w:rPr>
      </w:pPr>
      <w:r>
        <w:rPr>
          <w:u w:val="single"/>
        </w:rPr>
        <w:t>Jury Process</w:t>
      </w:r>
    </w:p>
    <w:p w:rsidR="00FE035F" w:rsidRPr="00FE035F" w:rsidRDefault="00FE035F" w:rsidP="00FE035F">
      <w:r>
        <w:t xml:space="preserve">The vendor jury committee will </w:t>
      </w:r>
      <w:r w:rsidR="00280AEF">
        <w:t>approve</w:t>
      </w:r>
      <w:r>
        <w:t xml:space="preserve"> all products for sale.  Produce shou</w:t>
      </w:r>
      <w:r w:rsidR="00280AEF">
        <w:t>ld be fresh and of high quality</w:t>
      </w:r>
      <w:r>
        <w:t xml:space="preserve"> standards.  To have approval, please leave samples or your product or a portfolio of the product, with the market manager prior to the day of sale.  </w:t>
      </w:r>
      <w:r>
        <w:rPr>
          <w:i/>
        </w:rPr>
        <w:t xml:space="preserve">Photographs documenting the process of creation are required.  </w:t>
      </w:r>
      <w:r>
        <w:t xml:space="preserve"> The jury committee, consisting of two current market vendors,</w:t>
      </w:r>
      <w:r w:rsidR="00280AEF">
        <w:t xml:space="preserve"> </w:t>
      </w:r>
      <w:r>
        <w:t xml:space="preserve">and the market manager, will evaluate the items hand have a decision in the following week.  Approved items, or the portfolio of items, </w:t>
      </w:r>
      <w:r w:rsidR="00280AEF">
        <w:t>may</w:t>
      </w:r>
      <w:r>
        <w:t xml:space="preserve"> be picked up at that time from the market manager.  When your products have been approved</w:t>
      </w:r>
      <w:r w:rsidR="003B391E">
        <w:t>,</w:t>
      </w:r>
      <w:r>
        <w:t xml:space="preserve"> you</w:t>
      </w:r>
      <w:r w:rsidR="00C31364">
        <w:t xml:space="preserve"> may</w:t>
      </w:r>
      <w:r>
        <w:t xml:space="preserve"> set up </w:t>
      </w:r>
      <w:r w:rsidR="00C31364">
        <w:t xml:space="preserve">the following Saturday </w:t>
      </w:r>
      <w:r>
        <w:t xml:space="preserve">before 8:30 </w:t>
      </w:r>
      <w:r w:rsidR="00C31364">
        <w:t>am</w:t>
      </w:r>
      <w:r>
        <w:t>.</w:t>
      </w:r>
    </w:p>
    <w:p w:rsidR="00FE035F" w:rsidRDefault="00FE035F"/>
    <w:sectPr w:rsidR="00FE035F" w:rsidSect="00662B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A8" w:rsidRDefault="00CA0DA8" w:rsidP="00C31364">
      <w:pPr>
        <w:spacing w:after="0" w:line="240" w:lineRule="auto"/>
      </w:pPr>
      <w:r>
        <w:separator/>
      </w:r>
    </w:p>
  </w:endnote>
  <w:endnote w:type="continuationSeparator" w:id="0">
    <w:p w:rsidR="00CA0DA8" w:rsidRDefault="00CA0DA8" w:rsidP="00C3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D3" w:rsidRDefault="009E2FD3">
    <w:pPr>
      <w:pStyle w:val="Footer"/>
    </w:pPr>
    <w:r>
      <w:t>www.independencefarmersmarket-or.org</w:t>
    </w:r>
  </w:p>
  <w:p w:rsidR="00C31364" w:rsidRDefault="00C31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A8" w:rsidRDefault="00CA0DA8" w:rsidP="00C31364">
      <w:pPr>
        <w:spacing w:after="0" w:line="240" w:lineRule="auto"/>
      </w:pPr>
      <w:r>
        <w:separator/>
      </w:r>
    </w:p>
  </w:footnote>
  <w:footnote w:type="continuationSeparator" w:id="0">
    <w:p w:rsidR="00CA0DA8" w:rsidRDefault="00CA0DA8" w:rsidP="00C31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235C"/>
    <w:multiLevelType w:val="hybridMultilevel"/>
    <w:tmpl w:val="621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035F"/>
    <w:rsid w:val="000906B9"/>
    <w:rsid w:val="000B0B42"/>
    <w:rsid w:val="0025615D"/>
    <w:rsid w:val="00280AEF"/>
    <w:rsid w:val="0030448F"/>
    <w:rsid w:val="003B391E"/>
    <w:rsid w:val="00404CEE"/>
    <w:rsid w:val="00662B89"/>
    <w:rsid w:val="008E549E"/>
    <w:rsid w:val="009E2FD3"/>
    <w:rsid w:val="00B33F72"/>
    <w:rsid w:val="00C31364"/>
    <w:rsid w:val="00CA0DA8"/>
    <w:rsid w:val="00CC0C7B"/>
    <w:rsid w:val="00FE0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5F"/>
    <w:pPr>
      <w:ind w:left="720"/>
      <w:contextualSpacing/>
    </w:pPr>
  </w:style>
  <w:style w:type="paragraph" w:styleId="Header">
    <w:name w:val="header"/>
    <w:basedOn w:val="Normal"/>
    <w:link w:val="HeaderChar"/>
    <w:uiPriority w:val="99"/>
    <w:semiHidden/>
    <w:unhideWhenUsed/>
    <w:rsid w:val="00C31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364"/>
  </w:style>
  <w:style w:type="paragraph" w:styleId="Footer">
    <w:name w:val="footer"/>
    <w:basedOn w:val="Normal"/>
    <w:link w:val="FooterChar"/>
    <w:uiPriority w:val="99"/>
    <w:unhideWhenUsed/>
    <w:rsid w:val="00C3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64"/>
  </w:style>
  <w:style w:type="paragraph" w:styleId="BalloonText">
    <w:name w:val="Balloon Text"/>
    <w:basedOn w:val="Normal"/>
    <w:link w:val="BalloonTextChar"/>
    <w:uiPriority w:val="99"/>
    <w:semiHidden/>
    <w:unhideWhenUsed/>
    <w:rsid w:val="00C3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64"/>
    <w:rPr>
      <w:rFonts w:ascii="Tahoma" w:hAnsi="Tahoma" w:cs="Tahoma"/>
      <w:sz w:val="16"/>
      <w:szCs w:val="16"/>
    </w:rPr>
  </w:style>
  <w:style w:type="character" w:styleId="Hyperlink">
    <w:name w:val="Hyperlink"/>
    <w:basedOn w:val="DefaultParagraphFont"/>
    <w:uiPriority w:val="99"/>
    <w:unhideWhenUsed/>
    <w:rsid w:val="009E2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DianaHarris</dc:creator>
  <cp:lastModifiedBy>Diana Sohn</cp:lastModifiedBy>
  <cp:revision>2</cp:revision>
  <dcterms:created xsi:type="dcterms:W3CDTF">2014-03-28T03:38:00Z</dcterms:created>
  <dcterms:modified xsi:type="dcterms:W3CDTF">2014-03-28T03:38:00Z</dcterms:modified>
</cp:coreProperties>
</file>